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A62" w:rsidRPr="00895B38" w:rsidRDefault="00624A62" w:rsidP="00624A62">
      <w:pPr>
        <w:ind w:firstLine="709"/>
        <w:jc w:val="center"/>
        <w:rPr>
          <w:b/>
          <w:bCs/>
          <w:sz w:val="28"/>
          <w:szCs w:val="28"/>
        </w:rPr>
      </w:pPr>
      <w:r w:rsidRPr="000F5C36">
        <w:rPr>
          <w:b/>
          <w:bCs/>
          <w:sz w:val="28"/>
          <w:szCs w:val="28"/>
        </w:rPr>
        <w:t xml:space="preserve">ОБЗОР ИЗМЕНЕНИЙ </w:t>
      </w:r>
    </w:p>
    <w:p w:rsidR="00624A62" w:rsidRPr="00895B38" w:rsidRDefault="00624A62" w:rsidP="00624A62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ОБЛАСТНОГО </w:t>
      </w:r>
      <w:r w:rsidRPr="000F5C36">
        <w:rPr>
          <w:b/>
          <w:bCs/>
          <w:sz w:val="28"/>
          <w:szCs w:val="28"/>
        </w:rPr>
        <w:t xml:space="preserve">ЗАКОНОДАТЕЛЬСТВА </w:t>
      </w:r>
      <w:r>
        <w:rPr>
          <w:b/>
          <w:bCs/>
          <w:sz w:val="28"/>
          <w:szCs w:val="28"/>
        </w:rPr>
        <w:t>С 17.10.2020 ГОДА</w:t>
      </w:r>
    </w:p>
    <w:p w:rsidR="00624A62" w:rsidRPr="000F5C36" w:rsidRDefault="00624A62" w:rsidP="00624A62">
      <w:pPr>
        <w:ind w:firstLine="709"/>
        <w:jc w:val="center"/>
        <w:rPr>
          <w:sz w:val="28"/>
          <w:szCs w:val="28"/>
        </w:rPr>
      </w:pPr>
      <w:r w:rsidRPr="000F5C36">
        <w:rPr>
          <w:sz w:val="28"/>
          <w:szCs w:val="28"/>
        </w:rPr>
        <w:t>(в рамках ведения регистра муниципальных нормативных правовых актов Кировской области)</w:t>
      </w:r>
    </w:p>
    <w:p w:rsidR="00624A62" w:rsidRDefault="00624A62" w:rsidP="00624A62">
      <w:pPr>
        <w:ind w:firstLine="708"/>
        <w:jc w:val="both"/>
        <w:rPr>
          <w:sz w:val="28"/>
          <w:szCs w:val="28"/>
        </w:rPr>
      </w:pPr>
    </w:p>
    <w:p w:rsidR="00624A62" w:rsidRDefault="00624A62" w:rsidP="00624A62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624A62" w:rsidRDefault="00624A62" w:rsidP="00624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Законом Кировской области от 07.10.2020 № 504-ЗО (вступ. в силу с </w:t>
      </w:r>
      <w:r w:rsidRPr="003118D0">
        <w:rPr>
          <w:b/>
          <w:i/>
          <w:sz w:val="28"/>
          <w:szCs w:val="28"/>
        </w:rPr>
        <w:t>17.10.2020</w:t>
      </w:r>
      <w:r>
        <w:rPr>
          <w:sz w:val="28"/>
          <w:szCs w:val="28"/>
        </w:rPr>
        <w:t>) в Закон Кировской области от 25.11.2010 № 578-ЗО «</w:t>
      </w:r>
      <w:r w:rsidRPr="003118D0">
        <w:rPr>
          <w:b/>
          <w:sz w:val="28"/>
          <w:szCs w:val="28"/>
        </w:rPr>
        <w:t>О комиссиях по делам несовершеннолетних и защите их прав в Кировской области</w:t>
      </w:r>
      <w:r>
        <w:rPr>
          <w:sz w:val="28"/>
          <w:szCs w:val="28"/>
        </w:rPr>
        <w:t>»  внесены следующие изменения:</w:t>
      </w:r>
    </w:p>
    <w:p w:rsidR="00624A62" w:rsidRDefault="00624A62" w:rsidP="00624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Абзац первый части 1 статьи 4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«</w:t>
      </w:r>
      <w:r w:rsidRPr="003118D0">
        <w:rPr>
          <w:b/>
          <w:sz w:val="28"/>
          <w:szCs w:val="28"/>
        </w:rPr>
        <w:t>Акты комиссий, порядок их действия и исполнения</w:t>
      </w:r>
      <w:r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>изложена</w:t>
      </w:r>
      <w:proofErr w:type="gramEnd"/>
      <w:r>
        <w:rPr>
          <w:sz w:val="28"/>
          <w:szCs w:val="28"/>
        </w:rPr>
        <w:t xml:space="preserve"> в следующей редакции:</w:t>
      </w:r>
    </w:p>
    <w:p w:rsidR="00624A62" w:rsidRDefault="00624A62" w:rsidP="00624A62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3118D0">
        <w:rPr>
          <w:sz w:val="28"/>
          <w:szCs w:val="28"/>
        </w:rPr>
        <w:t>Комиссии принимают решения, оформляемые в форме постановлений, по отнесенным к их компетенции вопросам, установленным федеральными законами, Примерным положением о комиссиях по делам несовершеннолетних и защите их прав, утвержденным постановлением Правительства Российской Федерации от 6 ноября 2013 года № 995 «Об утверждении Примерного положения о комиссиях по делам несовершеннолетних и защите их прав» (далее – Примерное положение о комиссиях) и настоящим Законом, обязательные</w:t>
      </w:r>
      <w:proofErr w:type="gramEnd"/>
      <w:r w:rsidRPr="003118D0">
        <w:rPr>
          <w:sz w:val="28"/>
          <w:szCs w:val="28"/>
        </w:rPr>
        <w:t xml:space="preserve"> для исполнения органами и учреждениями системы профилактики</w:t>
      </w:r>
      <w:proofErr w:type="gramStart"/>
      <w:r>
        <w:rPr>
          <w:sz w:val="28"/>
          <w:szCs w:val="28"/>
        </w:rPr>
        <w:t>.».</w:t>
      </w:r>
      <w:proofErr w:type="gramEnd"/>
    </w:p>
    <w:p w:rsidR="00624A62" w:rsidRDefault="00624A62" w:rsidP="00624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Статья 8 изложена в следующей редакции:</w:t>
      </w:r>
    </w:p>
    <w:p w:rsidR="00624A62" w:rsidRDefault="00624A62" w:rsidP="00624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«Статья 8 </w:t>
      </w:r>
      <w:r w:rsidRPr="00841312">
        <w:rPr>
          <w:b/>
          <w:i/>
          <w:sz w:val="28"/>
          <w:szCs w:val="28"/>
        </w:rPr>
        <w:t>Организация деятельности комиссий</w:t>
      </w:r>
    </w:p>
    <w:p w:rsidR="00624A62" w:rsidRDefault="00624A62" w:rsidP="00624A62">
      <w:pPr>
        <w:ind w:firstLine="708"/>
        <w:jc w:val="both"/>
        <w:rPr>
          <w:sz w:val="28"/>
          <w:szCs w:val="28"/>
        </w:rPr>
      </w:pPr>
      <w:r w:rsidRPr="003118D0">
        <w:rPr>
          <w:i/>
          <w:sz w:val="28"/>
          <w:szCs w:val="28"/>
        </w:rPr>
        <w:t>Организация деятельности</w:t>
      </w:r>
      <w:r>
        <w:rPr>
          <w:sz w:val="28"/>
          <w:szCs w:val="28"/>
        </w:rPr>
        <w:t xml:space="preserve"> областной комиссии, </w:t>
      </w:r>
      <w:r w:rsidRPr="003118D0">
        <w:rPr>
          <w:i/>
          <w:sz w:val="28"/>
          <w:szCs w:val="28"/>
        </w:rPr>
        <w:t>муниципальных комиссий, а также порядок принятия ими решений определяются Примерным Положением о комиссиях, а также положением о соответствующей комиссии</w:t>
      </w:r>
      <w:proofErr w:type="gramStart"/>
      <w:r>
        <w:rPr>
          <w:sz w:val="28"/>
          <w:szCs w:val="28"/>
        </w:rPr>
        <w:t>.».</w:t>
      </w:r>
      <w:proofErr w:type="gramEnd"/>
    </w:p>
    <w:p w:rsidR="00624A62" w:rsidRDefault="00624A62" w:rsidP="00624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Часть 2 статьи 12 «</w:t>
      </w:r>
      <w:r w:rsidRPr="003118D0">
        <w:rPr>
          <w:b/>
          <w:sz w:val="28"/>
          <w:szCs w:val="28"/>
        </w:rPr>
        <w:t>Порядок создания муниципальных комиссий</w:t>
      </w:r>
      <w:r>
        <w:rPr>
          <w:sz w:val="28"/>
          <w:szCs w:val="28"/>
        </w:rPr>
        <w:t>» изложена в следующей редакции:</w:t>
      </w:r>
    </w:p>
    <w:p w:rsidR="00624A62" w:rsidRDefault="00624A62" w:rsidP="00624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 Членами комиссии </w:t>
      </w:r>
      <w:r w:rsidRPr="00841312">
        <w:rPr>
          <w:b/>
          <w:i/>
          <w:sz w:val="28"/>
          <w:szCs w:val="28"/>
        </w:rPr>
        <w:t>являются</w:t>
      </w:r>
      <w:r>
        <w:rPr>
          <w:sz w:val="28"/>
          <w:szCs w:val="28"/>
        </w:rPr>
        <w:t xml:space="preserve"> руководители (их заместители) органов и учреждений системы профилактики</w:t>
      </w:r>
      <w:r w:rsidRPr="00841312">
        <w:rPr>
          <w:b/>
          <w:i/>
          <w:sz w:val="28"/>
          <w:szCs w:val="28"/>
        </w:rPr>
        <w:t>, а также могут являться</w:t>
      </w:r>
      <w:r>
        <w:rPr>
          <w:sz w:val="28"/>
          <w:szCs w:val="28"/>
        </w:rPr>
        <w:t xml:space="preserve"> представители иных государственных (муниципальных) органов и учреждений, представители общественных объединений, религиозных конфессий, граждане, имеющие опыт работы с несовершеннолетними, депутаты соответствующих представительных органов, другие заинтересованные лица.</w:t>
      </w:r>
    </w:p>
    <w:p w:rsidR="00624A62" w:rsidRDefault="00624A62" w:rsidP="00624A62">
      <w:pPr>
        <w:ind w:firstLine="708"/>
        <w:jc w:val="both"/>
        <w:rPr>
          <w:sz w:val="28"/>
          <w:szCs w:val="28"/>
        </w:rPr>
      </w:pPr>
      <w:r w:rsidRPr="00841312">
        <w:rPr>
          <w:b/>
          <w:i/>
          <w:sz w:val="28"/>
          <w:szCs w:val="28"/>
        </w:rPr>
        <w:t>Председателем, заместителем председателя, ответственным секретарем и членом комиссии может быть гражданин Российской Федерации, достигший возраста 21 года</w:t>
      </w:r>
      <w:proofErr w:type="gramStart"/>
      <w:r>
        <w:rPr>
          <w:sz w:val="28"/>
          <w:szCs w:val="28"/>
        </w:rPr>
        <w:t>.»;</w:t>
      </w:r>
      <w:proofErr w:type="gramEnd"/>
    </w:p>
    <w:p w:rsidR="00624A62" w:rsidRDefault="00624A62" w:rsidP="00624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В части 1 статьи 14 «Полномочия муниципальных комиссий»:</w:t>
      </w:r>
    </w:p>
    <w:p w:rsidR="00624A62" w:rsidRDefault="00624A62" w:rsidP="00624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 пункт 2 изложен в следующей редакции:</w:t>
      </w:r>
    </w:p>
    <w:p w:rsidR="00624A62" w:rsidRDefault="00624A62" w:rsidP="00624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«2) </w:t>
      </w:r>
      <w:r w:rsidRPr="00841312">
        <w:rPr>
          <w:i/>
          <w:sz w:val="28"/>
          <w:szCs w:val="28"/>
        </w:rPr>
        <w:t>дают согласие организациям, осуществляющим образовательную деятельность, на отчисление несовершеннолетних обучающихся, достигших возраста 15 лет и не получивших основного общего образования</w:t>
      </w:r>
      <w:r>
        <w:rPr>
          <w:sz w:val="28"/>
          <w:szCs w:val="28"/>
        </w:rPr>
        <w:t>;»;</w:t>
      </w:r>
    </w:p>
    <w:p w:rsidR="00624A62" w:rsidRDefault="00624A62" w:rsidP="00624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 пункт 3 изложен в следующей редакции:</w:t>
      </w:r>
    </w:p>
    <w:p w:rsidR="00624A62" w:rsidRDefault="00624A62" w:rsidP="00624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«3) </w:t>
      </w:r>
      <w:r w:rsidRPr="00E155D9">
        <w:rPr>
          <w:sz w:val="28"/>
          <w:szCs w:val="28"/>
        </w:rPr>
        <w:t xml:space="preserve">дают при наличии согласия родителей </w:t>
      </w:r>
      <w:r w:rsidRPr="00841312">
        <w:rPr>
          <w:b/>
          <w:i/>
          <w:sz w:val="28"/>
          <w:szCs w:val="28"/>
        </w:rPr>
        <w:t>или иных</w:t>
      </w:r>
      <w:r w:rsidRPr="00E155D9">
        <w:rPr>
          <w:sz w:val="28"/>
          <w:szCs w:val="28"/>
        </w:rPr>
        <w:t xml:space="preserve"> законных представителей несовершеннолетнего обучающегося и органа местного самоуправления, осуществляющего управление в сфере образования, согласие на </w:t>
      </w:r>
      <w:r w:rsidRPr="00E155D9">
        <w:rPr>
          <w:sz w:val="28"/>
          <w:szCs w:val="28"/>
        </w:rPr>
        <w:lastRenderedPageBreak/>
        <w:t xml:space="preserve">оставление несовершеннолетним, достигшим возраста 15 лет, общеобразовательной организации до получения основного общего образования. </w:t>
      </w:r>
      <w:proofErr w:type="gramStart"/>
      <w:r w:rsidRPr="00E155D9">
        <w:rPr>
          <w:sz w:val="28"/>
          <w:szCs w:val="28"/>
        </w:rPr>
        <w:t xml:space="preserve">Комиссии принимают совместно с родителями (законными представителями) несовершеннолетнего, достигшего возраста 15 лет и оставившего общеобразовательную организацию до получения основного общего образования, и органами местного самоуправления, осуществляющими управление в сфере образования, не позднее чем в месячный срок меры по продолжению освоения </w:t>
      </w:r>
      <w:r w:rsidRPr="00841312">
        <w:rPr>
          <w:b/>
          <w:i/>
          <w:sz w:val="28"/>
          <w:szCs w:val="28"/>
        </w:rPr>
        <w:t>таким несовершеннолетним</w:t>
      </w:r>
      <w:r w:rsidRPr="00E155D9">
        <w:rPr>
          <w:sz w:val="28"/>
          <w:szCs w:val="28"/>
        </w:rPr>
        <w:t xml:space="preserve"> образовательной программы основного общего образования в иной форме обучения и с </w:t>
      </w:r>
      <w:r w:rsidRPr="00841312">
        <w:rPr>
          <w:b/>
          <w:i/>
          <w:sz w:val="28"/>
          <w:szCs w:val="28"/>
        </w:rPr>
        <w:t>его</w:t>
      </w:r>
      <w:r w:rsidRPr="00E155D9">
        <w:rPr>
          <w:sz w:val="28"/>
          <w:szCs w:val="28"/>
        </w:rPr>
        <w:t xml:space="preserve"> согласия по трудоустройству;</w:t>
      </w:r>
      <w:r>
        <w:rPr>
          <w:sz w:val="28"/>
          <w:szCs w:val="28"/>
        </w:rPr>
        <w:t>»;</w:t>
      </w:r>
      <w:proofErr w:type="gramEnd"/>
    </w:p>
    <w:p w:rsidR="00624A62" w:rsidRDefault="00624A62" w:rsidP="00624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4.3. пункт 9 изложен в следующей редакции:</w:t>
      </w:r>
    </w:p>
    <w:p w:rsidR="00624A62" w:rsidRDefault="00624A62" w:rsidP="00624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«9) </w:t>
      </w:r>
      <w:r w:rsidRPr="00E155D9">
        <w:rPr>
          <w:sz w:val="28"/>
          <w:szCs w:val="28"/>
        </w:rPr>
        <w:t xml:space="preserve">рассматривают </w:t>
      </w:r>
      <w:r w:rsidRPr="00841312">
        <w:rPr>
          <w:i/>
          <w:sz w:val="28"/>
          <w:szCs w:val="28"/>
        </w:rPr>
        <w:t xml:space="preserve">информацию (материалы) о фактах совершения несовершеннолетними, не подлежащими уголовной ответственности в связи с </w:t>
      </w:r>
      <w:proofErr w:type="spellStart"/>
      <w:r w:rsidRPr="00841312">
        <w:rPr>
          <w:i/>
          <w:sz w:val="28"/>
          <w:szCs w:val="28"/>
        </w:rPr>
        <w:t>недостижением</w:t>
      </w:r>
      <w:proofErr w:type="spellEnd"/>
      <w:r w:rsidRPr="00841312">
        <w:rPr>
          <w:i/>
          <w:sz w:val="28"/>
          <w:szCs w:val="28"/>
        </w:rPr>
        <w:t xml:space="preserve"> возраста наступления уголовной ответственности, общественно опасных деяний и принимают решения о применении к ним мер воздействия или о ходатайстве перед </w:t>
      </w:r>
      <w:proofErr w:type="gramStart"/>
      <w:r w:rsidRPr="00841312">
        <w:rPr>
          <w:i/>
          <w:sz w:val="28"/>
          <w:szCs w:val="28"/>
        </w:rPr>
        <w:t>судом</w:t>
      </w:r>
      <w:proofErr w:type="gramEnd"/>
      <w:r w:rsidRPr="00841312">
        <w:rPr>
          <w:i/>
          <w:sz w:val="28"/>
          <w:szCs w:val="28"/>
        </w:rPr>
        <w:t xml:space="preserve"> об их помещении в специальные учебно-воспитательные учреждения закрытого типа, а также ходатайства, просьбы, жалобы и другие обращения несовершеннолетних, их родителей или иных законных представителей, относящиеся к установленной сфере деятельности комиссий</w:t>
      </w:r>
      <w:proofErr w:type="gramStart"/>
      <w:r w:rsidRPr="00E155D9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;</w:t>
      </w:r>
    </w:p>
    <w:p w:rsidR="00624A62" w:rsidRDefault="00624A62" w:rsidP="00624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4.4. пункт 15 изложен в следующей редакции:</w:t>
      </w:r>
    </w:p>
    <w:p w:rsidR="00624A62" w:rsidRDefault="00624A62" w:rsidP="00624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«15) организуют </w:t>
      </w:r>
      <w:r w:rsidRPr="00841312">
        <w:rPr>
          <w:i/>
          <w:sz w:val="28"/>
          <w:szCs w:val="28"/>
        </w:rPr>
        <w:t>и координируют проведение органами и учреждениями системы профилактики индивидуальной профилактической работы в отношении категории лиц, указанных в статье 5 Федерального закона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624A62" w:rsidRDefault="00624A62" w:rsidP="00624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часть </w:t>
      </w:r>
      <w:r w:rsidRPr="00841312">
        <w:rPr>
          <w:b/>
          <w:sz w:val="28"/>
          <w:szCs w:val="28"/>
        </w:rPr>
        <w:t>дополнена</w:t>
      </w:r>
      <w:r>
        <w:rPr>
          <w:sz w:val="28"/>
          <w:szCs w:val="28"/>
        </w:rPr>
        <w:t xml:space="preserve"> пунктами 17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, 17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, 17</w:t>
      </w:r>
      <w:r>
        <w:rPr>
          <w:sz w:val="28"/>
          <w:szCs w:val="28"/>
          <w:vertAlign w:val="superscript"/>
        </w:rPr>
        <w:t xml:space="preserve">3 </w:t>
      </w:r>
      <w:r>
        <w:rPr>
          <w:sz w:val="28"/>
          <w:szCs w:val="28"/>
        </w:rPr>
        <w:t>следующего содержания:</w:t>
      </w:r>
    </w:p>
    <w:p w:rsidR="00624A62" w:rsidRPr="00E155D9" w:rsidRDefault="00624A62" w:rsidP="00624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«17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) </w:t>
      </w:r>
      <w:r w:rsidRPr="00E155D9">
        <w:rPr>
          <w:sz w:val="28"/>
          <w:szCs w:val="28"/>
        </w:rPr>
        <w:t>утверждают межведомственные планы (программы) индивидуальной профилактической работы или принимают постановления о реализации конкретных мер по защите прав и интересов детей в случаях, если индивидуальная профилактическая работа в отношении лиц, указанных в статье 5 Федерального закона, требует использования ресурсов нескольких органов и (или) учреждений системы профилактики, и контролируют их исполнение;</w:t>
      </w:r>
    </w:p>
    <w:p w:rsidR="00624A62" w:rsidRDefault="00624A62" w:rsidP="00624A62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17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) координируют на территории соответствующего муниципального образования деятельность органов и учреждений системы профилактики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 и пресечению случаев вовлечения несовершеннолетних  в совершение преступлений, других противоправных и (или) антиобщественных действий</w:t>
      </w:r>
      <w:proofErr w:type="gramEnd"/>
      <w:r>
        <w:rPr>
          <w:sz w:val="28"/>
          <w:szCs w:val="28"/>
        </w:rPr>
        <w:t>, а также случаев склонения их к суицидальным действиям, осуществляют мониторинг их деятельности в пределах и порядке, которые установлены законодательством Российской Федерации и законодательством Кировской области;</w:t>
      </w:r>
    </w:p>
    <w:p w:rsidR="00624A62" w:rsidRDefault="00624A62" w:rsidP="00624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) </w:t>
      </w:r>
      <w:r w:rsidRPr="00E155D9">
        <w:rPr>
          <w:sz w:val="28"/>
          <w:szCs w:val="28"/>
        </w:rPr>
        <w:t xml:space="preserve">содействуют привлечению социально ориентированных некоммерческих организаций и общественных объединений к реализации </w:t>
      </w:r>
      <w:r w:rsidRPr="00E155D9">
        <w:rPr>
          <w:sz w:val="28"/>
          <w:szCs w:val="28"/>
        </w:rPr>
        <w:lastRenderedPageBreak/>
        <w:t>межведомственных планов (программ) индивидуальной профилактической работы</w:t>
      </w:r>
      <w:proofErr w:type="gramStart"/>
      <w:r w:rsidRPr="00E155D9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624A62" w:rsidRPr="00E155D9" w:rsidRDefault="00624A62" w:rsidP="00624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Статья 15 «</w:t>
      </w:r>
      <w:r w:rsidRPr="00841312">
        <w:rPr>
          <w:b/>
          <w:sz w:val="28"/>
          <w:szCs w:val="28"/>
        </w:rPr>
        <w:t>Права и обязанности членов муниципальной комиссии с учетом их статуса</w:t>
      </w:r>
      <w:r>
        <w:rPr>
          <w:sz w:val="28"/>
          <w:szCs w:val="28"/>
        </w:rPr>
        <w:t xml:space="preserve">» изложена </w:t>
      </w:r>
      <w:r w:rsidRPr="00841312">
        <w:rPr>
          <w:b/>
          <w:sz w:val="28"/>
          <w:szCs w:val="28"/>
        </w:rPr>
        <w:t>в новой редакции</w:t>
      </w:r>
      <w:r>
        <w:rPr>
          <w:sz w:val="28"/>
          <w:szCs w:val="28"/>
        </w:rPr>
        <w:t>.</w:t>
      </w:r>
    </w:p>
    <w:p w:rsidR="00624A62" w:rsidRDefault="00624A62" w:rsidP="00624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Абзац первый части 4 статьи 19 «</w:t>
      </w:r>
      <w:r w:rsidRPr="00841312">
        <w:rPr>
          <w:b/>
          <w:sz w:val="28"/>
          <w:szCs w:val="28"/>
        </w:rPr>
        <w:t>Подготовка заседания муниципальной комиссии</w:t>
      </w:r>
      <w:r>
        <w:rPr>
          <w:sz w:val="28"/>
          <w:szCs w:val="28"/>
        </w:rPr>
        <w:t>» изложен в следующей редакции:</w:t>
      </w:r>
    </w:p>
    <w:p w:rsidR="00624A62" w:rsidRDefault="00624A62" w:rsidP="00624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 </w:t>
      </w:r>
      <w:r w:rsidRPr="00841312">
        <w:rPr>
          <w:i/>
          <w:sz w:val="28"/>
          <w:szCs w:val="28"/>
        </w:rPr>
        <w:t>Материалы (дела), указанные в части 1 статьи 16 настоящего Закона, подлежат регистрации в стечение трех рабочих дней со дня поступления в муниципальную комиссию и рассматриваются в течение 30 дней со дня их регистрации, если иные сроки не установлены действующим законодательством</w:t>
      </w:r>
      <w:proofErr w:type="gramStart"/>
      <w:r>
        <w:rPr>
          <w:sz w:val="28"/>
          <w:szCs w:val="28"/>
        </w:rPr>
        <w:t>.».</w:t>
      </w:r>
      <w:proofErr w:type="gramEnd"/>
    </w:p>
    <w:p w:rsidR="00624A62" w:rsidRDefault="00624A62" w:rsidP="00624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В статье 20 «</w:t>
      </w:r>
      <w:r w:rsidRPr="00841312">
        <w:rPr>
          <w:b/>
          <w:sz w:val="28"/>
          <w:szCs w:val="28"/>
        </w:rPr>
        <w:t>Порядок проведения заседания муниципальной комиссии</w:t>
      </w:r>
      <w:r>
        <w:rPr>
          <w:sz w:val="28"/>
          <w:szCs w:val="28"/>
        </w:rPr>
        <w:t>»:</w:t>
      </w:r>
    </w:p>
    <w:p w:rsidR="00624A62" w:rsidRDefault="00624A62" w:rsidP="00624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7.1. часть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</w:t>
      </w:r>
      <w:r w:rsidRPr="00841312">
        <w:rPr>
          <w:b/>
          <w:sz w:val="28"/>
          <w:szCs w:val="28"/>
        </w:rPr>
        <w:t>изложена</w:t>
      </w:r>
      <w:r>
        <w:rPr>
          <w:sz w:val="28"/>
          <w:szCs w:val="28"/>
        </w:rPr>
        <w:t xml:space="preserve"> в следующей редакции:</w:t>
      </w:r>
    </w:p>
    <w:p w:rsidR="00624A62" w:rsidRDefault="00624A62" w:rsidP="00624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Заседания комиссии проводятся в соответствии с планами работы </w:t>
      </w:r>
      <w:r w:rsidRPr="00841312">
        <w:rPr>
          <w:b/>
          <w:i/>
          <w:sz w:val="28"/>
          <w:szCs w:val="28"/>
        </w:rPr>
        <w:t>не реже двух раз в месяц</w:t>
      </w:r>
      <w:proofErr w:type="gramStart"/>
      <w:r>
        <w:rPr>
          <w:sz w:val="28"/>
          <w:szCs w:val="28"/>
        </w:rPr>
        <w:t>.»;</w:t>
      </w:r>
    </w:p>
    <w:p w:rsidR="00624A62" w:rsidRDefault="00624A62" w:rsidP="00624A62">
      <w:pPr>
        <w:ind w:firstLine="708"/>
        <w:jc w:val="both"/>
        <w:rPr>
          <w:sz w:val="28"/>
          <w:szCs w:val="28"/>
        </w:rPr>
      </w:pPr>
      <w:proofErr w:type="gramEnd"/>
      <w:r>
        <w:rPr>
          <w:sz w:val="28"/>
          <w:szCs w:val="28"/>
        </w:rPr>
        <w:t xml:space="preserve">7.2. часть 2 </w:t>
      </w:r>
      <w:r w:rsidRPr="00841312">
        <w:rPr>
          <w:b/>
          <w:sz w:val="28"/>
          <w:szCs w:val="28"/>
        </w:rPr>
        <w:t>изложена</w:t>
      </w:r>
      <w:r>
        <w:rPr>
          <w:sz w:val="28"/>
          <w:szCs w:val="28"/>
        </w:rPr>
        <w:t xml:space="preserve"> в следующей редакции:</w:t>
      </w:r>
    </w:p>
    <w:p w:rsidR="00624A62" w:rsidRDefault="00624A62" w:rsidP="00624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 Заседание комиссии </w:t>
      </w:r>
      <w:r w:rsidRPr="00841312">
        <w:rPr>
          <w:b/>
          <w:i/>
          <w:sz w:val="28"/>
          <w:szCs w:val="28"/>
        </w:rPr>
        <w:t>считается</w:t>
      </w:r>
      <w:r>
        <w:rPr>
          <w:sz w:val="28"/>
          <w:szCs w:val="28"/>
        </w:rPr>
        <w:t xml:space="preserve"> </w:t>
      </w:r>
      <w:r w:rsidRPr="00841312">
        <w:rPr>
          <w:b/>
          <w:i/>
          <w:sz w:val="28"/>
          <w:szCs w:val="28"/>
        </w:rPr>
        <w:t>правомочным</w:t>
      </w:r>
      <w:r>
        <w:rPr>
          <w:sz w:val="28"/>
          <w:szCs w:val="28"/>
        </w:rPr>
        <w:t xml:space="preserve">, если на нем присутствует </w:t>
      </w:r>
      <w:r w:rsidRPr="00841312">
        <w:rPr>
          <w:b/>
          <w:i/>
          <w:sz w:val="28"/>
          <w:szCs w:val="28"/>
        </w:rPr>
        <w:t>не менее половины ее членов</w:t>
      </w:r>
      <w:r>
        <w:rPr>
          <w:sz w:val="28"/>
          <w:szCs w:val="28"/>
        </w:rPr>
        <w:t xml:space="preserve">. </w:t>
      </w:r>
      <w:r w:rsidRPr="00841312">
        <w:rPr>
          <w:b/>
          <w:i/>
          <w:sz w:val="28"/>
          <w:szCs w:val="28"/>
        </w:rPr>
        <w:t>Члены комиссии участвуют в ее заседаниях без права замены</w:t>
      </w:r>
      <w:r>
        <w:rPr>
          <w:sz w:val="28"/>
          <w:szCs w:val="28"/>
        </w:rPr>
        <w:t>.</w:t>
      </w:r>
    </w:p>
    <w:p w:rsidR="00624A62" w:rsidRDefault="00624A62" w:rsidP="00624A62">
      <w:pPr>
        <w:ind w:firstLine="708"/>
        <w:jc w:val="both"/>
        <w:rPr>
          <w:sz w:val="28"/>
          <w:szCs w:val="28"/>
        </w:rPr>
      </w:pPr>
      <w:r w:rsidRPr="00841312">
        <w:rPr>
          <w:i/>
          <w:sz w:val="28"/>
          <w:szCs w:val="28"/>
        </w:rPr>
        <w:t>На заседании комиссии председательствует ее председатель либо заместитель председателя комиссии</w:t>
      </w:r>
      <w:proofErr w:type="gramStart"/>
      <w:r>
        <w:rPr>
          <w:sz w:val="28"/>
          <w:szCs w:val="28"/>
        </w:rPr>
        <w:t>.».</w:t>
      </w:r>
      <w:proofErr w:type="gramEnd"/>
    </w:p>
    <w:p w:rsidR="00624A62" w:rsidRDefault="00624A62" w:rsidP="00624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Статья 21 «</w:t>
      </w:r>
      <w:r w:rsidRPr="00841312">
        <w:rPr>
          <w:b/>
          <w:sz w:val="28"/>
          <w:szCs w:val="28"/>
        </w:rPr>
        <w:t>Протокол заседания муниципальной комиссии</w:t>
      </w:r>
      <w:r>
        <w:rPr>
          <w:sz w:val="28"/>
          <w:szCs w:val="28"/>
        </w:rPr>
        <w:t>» изложена в новой редакции.</w:t>
      </w:r>
    </w:p>
    <w:p w:rsidR="00624A62" w:rsidRPr="00E155D9" w:rsidRDefault="00624A62" w:rsidP="00624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 Статья 27 «</w:t>
      </w:r>
      <w:r w:rsidRPr="00841312">
        <w:rPr>
          <w:b/>
          <w:sz w:val="28"/>
          <w:szCs w:val="28"/>
        </w:rPr>
        <w:t>Обжалование актов, принятых комиссией</w:t>
      </w:r>
      <w:r>
        <w:rPr>
          <w:sz w:val="28"/>
          <w:szCs w:val="28"/>
        </w:rPr>
        <w:t>» изложена в новой редакции.</w:t>
      </w:r>
    </w:p>
    <w:p w:rsidR="00624A62" w:rsidRPr="00E155D9" w:rsidRDefault="00624A62" w:rsidP="00624A62">
      <w:pPr>
        <w:ind w:firstLine="708"/>
        <w:jc w:val="both"/>
        <w:rPr>
          <w:sz w:val="28"/>
          <w:szCs w:val="28"/>
        </w:rPr>
      </w:pPr>
    </w:p>
    <w:p w:rsidR="00F74814" w:rsidRDefault="00F74814"/>
    <w:sectPr w:rsidR="00F74814" w:rsidSect="00624A6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A62"/>
    <w:rsid w:val="00624A62"/>
    <w:rsid w:val="00F7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A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A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1001</Words>
  <Characters>5706</Characters>
  <Application>Microsoft Office Word</Application>
  <DocSecurity>0</DocSecurity>
  <Lines>47</Lines>
  <Paragraphs>13</Paragraphs>
  <ScaleCrop>false</ScaleCrop>
  <Company/>
  <LinksUpToDate>false</LinksUpToDate>
  <CharactersWithSpaces>6694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2020-10-08T06:37:00Z</dcterms:created>
  <dcterms:modified xsi:type="dcterms:W3CDTF">2020-10-08T06:39:00Z</dcterms:modified>
</cp:coreProperties>
</file>